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FB6" w:rsidRPr="00CB7FB6" w:rsidRDefault="00F5045E" w:rsidP="00CB7FB6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>
        <w:rPr>
          <w:rFonts w:ascii="PT Astra Serif" w:hAnsi="PT Astra Serif"/>
          <w:b/>
          <w:bCs/>
          <w:sz w:val="28"/>
          <w:szCs w:val="28"/>
          <w:lang w:val="ru-RU"/>
        </w:rPr>
        <w:t>ЗАКОН УЛЬЯНОВСКОЙ ОБЛАСТИ</w:t>
      </w:r>
    </w:p>
    <w:p w:rsidR="00CB7FB6" w:rsidRPr="00CB7FB6" w:rsidRDefault="00CB7FB6" w:rsidP="00CB7FB6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CB7FB6" w:rsidRPr="00CB7FB6" w:rsidRDefault="00CB7FB6" w:rsidP="00CB7FB6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CB7FB6" w:rsidRPr="00CB7FB6" w:rsidRDefault="00CB7FB6" w:rsidP="00CB7FB6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CB7FB6" w:rsidRPr="00CB7FB6" w:rsidRDefault="00CB7FB6" w:rsidP="00CB7FB6">
      <w:pPr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</w:p>
    <w:p w:rsidR="00CB7FB6" w:rsidRPr="00CB7FB6" w:rsidRDefault="00CB7FB6" w:rsidP="00CB7FB6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CB7FB6">
        <w:rPr>
          <w:rFonts w:ascii="PT Astra Serif" w:hAnsi="PT Astra Serif"/>
          <w:b/>
          <w:bCs/>
          <w:sz w:val="28"/>
          <w:szCs w:val="28"/>
          <w:lang w:val="ru-RU"/>
        </w:rPr>
        <w:t>О внесении изменения в статью 8 Закона Ульяновской области</w:t>
      </w:r>
    </w:p>
    <w:p w:rsidR="00CB7FB6" w:rsidRPr="00CB7FB6" w:rsidRDefault="00CB7FB6" w:rsidP="00CB7FB6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sz w:val="28"/>
          <w:szCs w:val="28"/>
          <w:lang w:val="ru-RU"/>
        </w:rPr>
      </w:pPr>
      <w:r w:rsidRPr="00CB7FB6">
        <w:rPr>
          <w:rFonts w:ascii="PT Astra Serif" w:hAnsi="PT Astra Serif"/>
          <w:b/>
          <w:bCs/>
          <w:sz w:val="28"/>
          <w:szCs w:val="28"/>
          <w:lang w:val="ru-RU"/>
        </w:rPr>
        <w:t>«</w:t>
      </w:r>
      <w:r w:rsidRPr="00CB7FB6">
        <w:rPr>
          <w:rFonts w:ascii="PT Astra Serif" w:hAnsi="PT Astra Serif" w:cs="PT Astra Serif"/>
          <w:b/>
          <w:sz w:val="28"/>
          <w:szCs w:val="28"/>
          <w:lang w:val="ru-RU"/>
        </w:rPr>
        <w:t xml:space="preserve">О деятельности государственных органов Ульяновской области </w:t>
      </w:r>
    </w:p>
    <w:p w:rsidR="00CB7FB6" w:rsidRPr="00CB7FB6" w:rsidRDefault="00CB7FB6" w:rsidP="00CB7FB6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sz w:val="28"/>
          <w:szCs w:val="28"/>
          <w:lang w:val="ru-RU"/>
        </w:rPr>
      </w:pPr>
      <w:r w:rsidRPr="00CB7FB6">
        <w:rPr>
          <w:rFonts w:ascii="PT Astra Serif" w:hAnsi="PT Astra Serif" w:cs="PT Astra Serif"/>
          <w:b/>
          <w:sz w:val="28"/>
          <w:szCs w:val="28"/>
          <w:lang w:val="ru-RU"/>
        </w:rPr>
        <w:t>в сфере молодёжной политики</w:t>
      </w:r>
      <w:r w:rsidRPr="00CB7FB6">
        <w:rPr>
          <w:rFonts w:ascii="PT Astra Serif" w:hAnsi="PT Astra Serif"/>
          <w:b/>
          <w:bCs/>
          <w:sz w:val="28"/>
          <w:szCs w:val="28"/>
          <w:lang w:val="ru-RU"/>
        </w:rPr>
        <w:t>»</w:t>
      </w:r>
    </w:p>
    <w:p w:rsidR="00CB7FB6" w:rsidRPr="00CB7FB6" w:rsidRDefault="00CB7FB6" w:rsidP="00CB7FB6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</w:p>
    <w:p w:rsidR="00CB7FB6" w:rsidRPr="00450DEE" w:rsidRDefault="00450DEE" w:rsidP="00CB7FB6">
      <w:pPr>
        <w:jc w:val="center"/>
        <w:rPr>
          <w:rFonts w:ascii="PT Astra Serif" w:hAnsi="PT Astra Serif"/>
          <w:bCs/>
          <w:sz w:val="28"/>
          <w:szCs w:val="28"/>
          <w:lang w:val="ru-RU"/>
        </w:rPr>
      </w:pPr>
      <w:r w:rsidRPr="00450DEE">
        <w:rPr>
          <w:rFonts w:ascii="PT Astra Serif" w:hAnsi="PT Astra Serif"/>
          <w:lang w:val="ru-RU"/>
        </w:rPr>
        <w:t>Принят Законодательным Собранием Ульяновской области 18 декабря 2019 года</w:t>
      </w:r>
    </w:p>
    <w:p w:rsidR="00CB7FB6" w:rsidRPr="00CB7FB6" w:rsidRDefault="00CB7FB6" w:rsidP="00CB7FB6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CB7FB6" w:rsidRPr="00CB7FB6" w:rsidRDefault="00CB7FB6" w:rsidP="00CB7FB6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CB7FB6" w:rsidRPr="00CB7FB6" w:rsidRDefault="00CB7FB6" w:rsidP="00CB7FB6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CB7FB6" w:rsidRPr="00CB7FB6" w:rsidRDefault="00CB7FB6" w:rsidP="00CB7F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  <w:lang w:val="ru-RU"/>
        </w:rPr>
      </w:pPr>
      <w:r w:rsidRPr="00CB7FB6">
        <w:rPr>
          <w:rFonts w:ascii="PT Astra Serif" w:hAnsi="PT Astra Serif"/>
          <w:sz w:val="28"/>
          <w:szCs w:val="28"/>
          <w:lang w:val="ru-RU"/>
        </w:rPr>
        <w:t xml:space="preserve">Внести в пункт 4 части 1 </w:t>
      </w:r>
      <w:hyperlink r:id="rId6" w:history="1">
        <w:r w:rsidRPr="00CB7FB6">
          <w:rPr>
            <w:rFonts w:ascii="PT Astra Serif" w:hAnsi="PT Astra Serif"/>
            <w:sz w:val="28"/>
            <w:szCs w:val="28"/>
            <w:lang w:val="ru-RU"/>
          </w:rPr>
          <w:t xml:space="preserve">статьи </w:t>
        </w:r>
      </w:hyperlink>
      <w:r w:rsidRPr="00CB7FB6">
        <w:rPr>
          <w:rFonts w:ascii="PT Astra Serif" w:hAnsi="PT Astra Serif"/>
          <w:sz w:val="28"/>
          <w:szCs w:val="28"/>
          <w:lang w:val="ru-RU"/>
        </w:rPr>
        <w:t xml:space="preserve">8 Закона Ульяновской области </w:t>
      </w:r>
      <w:r w:rsidRPr="00CB7FB6">
        <w:rPr>
          <w:rFonts w:ascii="PT Astra Serif" w:hAnsi="PT Astra Serif"/>
          <w:sz w:val="28"/>
          <w:szCs w:val="28"/>
          <w:lang w:val="ru-RU"/>
        </w:rPr>
        <w:br/>
        <w:t>от 14 июля 2009 года № 100-ЗО «</w:t>
      </w:r>
      <w:r w:rsidRPr="00CB7FB6">
        <w:rPr>
          <w:rFonts w:ascii="PT Astra Serif" w:hAnsi="PT Astra Serif" w:cs="PT Astra Serif"/>
          <w:sz w:val="28"/>
          <w:szCs w:val="28"/>
          <w:lang w:val="ru-RU"/>
        </w:rPr>
        <w:t>О деятельности государственных органов Ульяновской области в сфере молодёжной политики</w:t>
      </w:r>
      <w:r w:rsidRPr="00CB7FB6">
        <w:rPr>
          <w:rFonts w:ascii="PT Astra Serif" w:hAnsi="PT Astra Serif"/>
          <w:sz w:val="28"/>
          <w:szCs w:val="28"/>
          <w:lang w:val="ru-RU"/>
        </w:rPr>
        <w:t xml:space="preserve">» («Ульяновская правда» от 17.07.2009 № 58; от 06.05.2011 № 48; от 07.09.2013 № 109; от 08.05.2014 </w:t>
      </w:r>
      <w:r w:rsidRPr="00CB7FB6">
        <w:rPr>
          <w:rFonts w:ascii="PT Astra Serif" w:hAnsi="PT Astra Serif"/>
          <w:sz w:val="28"/>
          <w:szCs w:val="28"/>
          <w:lang w:val="ru-RU"/>
        </w:rPr>
        <w:br/>
        <w:t xml:space="preserve">№ 65; от 05.10.2015 № 139; от 31.03.2017 № 23) изменение, изложив его </w:t>
      </w:r>
      <w:r w:rsidRPr="00CB7FB6">
        <w:rPr>
          <w:rFonts w:ascii="PT Astra Serif" w:hAnsi="PT Astra Serif"/>
          <w:sz w:val="28"/>
          <w:szCs w:val="28"/>
          <w:lang w:val="ru-RU"/>
        </w:rPr>
        <w:br/>
        <w:t>в следующей редакции:</w:t>
      </w:r>
    </w:p>
    <w:p w:rsidR="00CB7FB6" w:rsidRPr="00CB7FB6" w:rsidRDefault="00CB7FB6" w:rsidP="00CB7FB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 w:cs="PT Astra Serif"/>
          <w:sz w:val="28"/>
          <w:szCs w:val="28"/>
          <w:lang w:val="ru-RU"/>
        </w:rPr>
      </w:pPr>
      <w:r w:rsidRPr="00CB7FB6">
        <w:rPr>
          <w:rFonts w:ascii="PT Astra Serif" w:hAnsi="PT Astra Serif"/>
          <w:sz w:val="28"/>
          <w:szCs w:val="28"/>
          <w:lang w:val="ru-RU"/>
        </w:rPr>
        <w:t xml:space="preserve">«4) оказание государственной услуги по </w:t>
      </w:r>
      <w:hyperlink r:id="rId7" w:history="1">
        <w:r w:rsidRPr="00CB7FB6">
          <w:rPr>
            <w:rFonts w:ascii="PT Astra Serif" w:hAnsi="PT Astra Serif" w:cs="PT Astra Serif"/>
            <w:sz w:val="28"/>
            <w:szCs w:val="28"/>
            <w:lang w:val="ru-RU"/>
          </w:rPr>
          <w:t>организации</w:t>
        </w:r>
      </w:hyperlink>
      <w:r w:rsidRPr="00CB7FB6">
        <w:rPr>
          <w:rFonts w:ascii="PT Astra Serif" w:hAnsi="PT Astra Serif" w:cs="PT Astra Serif"/>
          <w:sz w:val="28"/>
          <w:szCs w:val="28"/>
          <w:lang w:val="ru-RU"/>
        </w:rPr>
        <w:t xml:space="preserve"> профессиональной ориентации молодых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образования.</w:t>
      </w:r>
      <w:r w:rsidRPr="00CB7FB6">
        <w:rPr>
          <w:rFonts w:ascii="PT Astra Serif" w:hAnsi="PT Astra Serif"/>
          <w:sz w:val="28"/>
          <w:szCs w:val="28"/>
          <w:lang w:val="ru-RU"/>
        </w:rPr>
        <w:t>».</w:t>
      </w:r>
    </w:p>
    <w:p w:rsidR="00CB7FB6" w:rsidRPr="00CB7FB6" w:rsidRDefault="00CB7FB6" w:rsidP="00CB7FB6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CB7FB6" w:rsidRPr="00CB7FB6" w:rsidRDefault="00CB7FB6" w:rsidP="00CB7FB6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CB7FB6" w:rsidRPr="00CB7FB6" w:rsidRDefault="00CB7FB6" w:rsidP="00CB7FB6">
      <w:pPr>
        <w:jc w:val="both"/>
        <w:rPr>
          <w:rFonts w:ascii="PT Astra Serif" w:hAnsi="PT Astra Serif"/>
          <w:sz w:val="28"/>
          <w:szCs w:val="28"/>
          <w:lang w:val="ru-RU"/>
        </w:rPr>
      </w:pPr>
    </w:p>
    <w:p w:rsidR="00CB7FB6" w:rsidRPr="00CB7FB6" w:rsidRDefault="00CB7FB6" w:rsidP="00CB7FB6">
      <w:pPr>
        <w:jc w:val="both"/>
        <w:rPr>
          <w:rFonts w:ascii="PT Astra Serif" w:hAnsi="PT Astra Serif"/>
          <w:b/>
          <w:sz w:val="28"/>
          <w:szCs w:val="28"/>
          <w:lang w:val="ru-RU"/>
        </w:rPr>
      </w:pPr>
      <w:r w:rsidRPr="00CB7FB6">
        <w:rPr>
          <w:rFonts w:ascii="PT Astra Serif" w:hAnsi="PT Astra Serif"/>
          <w:b/>
          <w:sz w:val="28"/>
          <w:szCs w:val="28"/>
          <w:lang w:val="ru-RU"/>
        </w:rPr>
        <w:t>Губернатор Ульяновской области                                                    С.И.Морозов</w:t>
      </w:r>
    </w:p>
    <w:p w:rsidR="00CB7FB6" w:rsidRPr="00CB7FB6" w:rsidRDefault="00CB7FB6" w:rsidP="00CB7FB6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CB7FB6" w:rsidRPr="00CB7FB6" w:rsidRDefault="00CB7FB6" w:rsidP="00CB7FB6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CB7FB6" w:rsidRPr="00CB7FB6" w:rsidRDefault="00CB7FB6" w:rsidP="00CB7FB6">
      <w:pPr>
        <w:jc w:val="center"/>
        <w:rPr>
          <w:rFonts w:ascii="PT Astra Serif" w:hAnsi="PT Astra Serif"/>
          <w:sz w:val="28"/>
          <w:szCs w:val="28"/>
          <w:lang w:val="ru-RU"/>
        </w:rPr>
      </w:pPr>
    </w:p>
    <w:p w:rsidR="00CB7FB6" w:rsidRPr="00CB7FB6" w:rsidRDefault="00CB7FB6" w:rsidP="00CB7FB6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CB7FB6">
        <w:rPr>
          <w:rFonts w:ascii="PT Astra Serif" w:hAnsi="PT Astra Serif"/>
          <w:sz w:val="28"/>
          <w:szCs w:val="28"/>
          <w:lang w:val="ru-RU"/>
        </w:rPr>
        <w:t>г. Ульяновск</w:t>
      </w:r>
    </w:p>
    <w:p w:rsidR="00CB7FB6" w:rsidRPr="00CB7FB6" w:rsidRDefault="00F5045E" w:rsidP="00CB7FB6">
      <w:pPr>
        <w:tabs>
          <w:tab w:val="left" w:pos="851"/>
        </w:tabs>
        <w:jc w:val="center"/>
        <w:rPr>
          <w:rFonts w:ascii="PT Astra Serif" w:hAnsi="PT Astra Serif"/>
          <w:sz w:val="28"/>
          <w:szCs w:val="28"/>
          <w:lang w:val="ru-RU"/>
        </w:rPr>
      </w:pPr>
      <w:r>
        <w:rPr>
          <w:rFonts w:ascii="PT Astra Serif" w:hAnsi="PT Astra Serif"/>
          <w:sz w:val="28"/>
          <w:szCs w:val="28"/>
          <w:lang w:val="ru-RU"/>
        </w:rPr>
        <w:t xml:space="preserve">23 декабря </w:t>
      </w:r>
      <w:r w:rsidR="00CB7FB6" w:rsidRPr="00CB7FB6">
        <w:rPr>
          <w:rFonts w:ascii="PT Astra Serif" w:hAnsi="PT Astra Serif"/>
          <w:sz w:val="28"/>
          <w:szCs w:val="28"/>
          <w:lang w:val="ru-RU"/>
        </w:rPr>
        <w:t>2019 г.</w:t>
      </w:r>
    </w:p>
    <w:p w:rsidR="00CB7FB6" w:rsidRPr="00CB7FB6" w:rsidRDefault="00CB7FB6" w:rsidP="00CB7FB6">
      <w:pPr>
        <w:jc w:val="center"/>
        <w:rPr>
          <w:rFonts w:ascii="PT Astra Serif" w:hAnsi="PT Astra Serif"/>
          <w:sz w:val="28"/>
          <w:szCs w:val="28"/>
          <w:lang w:val="ru-RU"/>
        </w:rPr>
      </w:pPr>
      <w:r w:rsidRPr="00CB7FB6">
        <w:rPr>
          <w:rFonts w:ascii="PT Astra Serif" w:hAnsi="PT Astra Serif"/>
          <w:sz w:val="28"/>
          <w:szCs w:val="28"/>
          <w:lang w:val="ru-RU"/>
        </w:rPr>
        <w:t xml:space="preserve">№ </w:t>
      </w:r>
      <w:r w:rsidR="00F5045E">
        <w:rPr>
          <w:rFonts w:ascii="PT Astra Serif" w:hAnsi="PT Astra Serif"/>
          <w:sz w:val="28"/>
          <w:szCs w:val="28"/>
          <w:lang w:val="ru-RU"/>
        </w:rPr>
        <w:t>159</w:t>
      </w:r>
      <w:r w:rsidRPr="00CB7FB6">
        <w:rPr>
          <w:rFonts w:ascii="PT Astra Serif" w:hAnsi="PT Astra Serif"/>
          <w:sz w:val="28"/>
          <w:szCs w:val="28"/>
          <w:lang w:val="ru-RU"/>
        </w:rPr>
        <w:t>-ЗО</w:t>
      </w:r>
      <w:bookmarkStart w:id="0" w:name="_GoBack"/>
      <w:bookmarkEnd w:id="0"/>
    </w:p>
    <w:p w:rsidR="007343DB" w:rsidRPr="00F5045E" w:rsidRDefault="007343DB">
      <w:pPr>
        <w:rPr>
          <w:rFonts w:ascii="PT Astra Serif" w:hAnsi="PT Astra Serif"/>
          <w:sz w:val="28"/>
          <w:szCs w:val="28"/>
          <w:lang w:val="ru-RU"/>
        </w:rPr>
      </w:pPr>
    </w:p>
    <w:sectPr w:rsidR="007343DB" w:rsidRPr="00F5045E" w:rsidSect="009F2560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7B6" w:rsidRDefault="004E37B6" w:rsidP="006E5F04">
      <w:r>
        <w:separator/>
      </w:r>
    </w:p>
  </w:endnote>
  <w:endnote w:type="continuationSeparator" w:id="0">
    <w:p w:rsidR="004E37B6" w:rsidRDefault="004E37B6" w:rsidP="006E5F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FC4" w:rsidRPr="00544FC4" w:rsidRDefault="00CB7FB6" w:rsidP="00544FC4">
    <w:pPr>
      <w:pStyle w:val="a6"/>
      <w:jc w:val="right"/>
      <w:rPr>
        <w:rFonts w:ascii="PT Astra Serif" w:hAnsi="PT Astra Serif"/>
        <w:sz w:val="16"/>
        <w:lang w:val="ru-RU"/>
      </w:rPr>
    </w:pPr>
    <w:r w:rsidRPr="00544FC4">
      <w:rPr>
        <w:rFonts w:ascii="PT Astra Serif" w:hAnsi="PT Astra Serif"/>
        <w:sz w:val="16"/>
        <w:lang w:val="ru-RU"/>
      </w:rPr>
      <w:t>0511ан1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7B6" w:rsidRDefault="004E37B6" w:rsidP="006E5F04">
      <w:r>
        <w:separator/>
      </w:r>
    </w:p>
  </w:footnote>
  <w:footnote w:type="continuationSeparator" w:id="0">
    <w:p w:rsidR="004E37B6" w:rsidRDefault="004E37B6" w:rsidP="006E5F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F71" w:rsidRDefault="00CB57BC" w:rsidP="00C85FA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B7FB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B7FB6">
      <w:rPr>
        <w:rStyle w:val="a5"/>
        <w:noProof/>
      </w:rPr>
      <w:t>2</w:t>
    </w:r>
    <w:r>
      <w:rPr>
        <w:rStyle w:val="a5"/>
      </w:rPr>
      <w:fldChar w:fldCharType="end"/>
    </w:r>
  </w:p>
  <w:p w:rsidR="00EE0F71" w:rsidRDefault="004E37B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B7FB6"/>
    <w:rsid w:val="00450DEE"/>
    <w:rsid w:val="004E37B6"/>
    <w:rsid w:val="006E5F04"/>
    <w:rsid w:val="007125A0"/>
    <w:rsid w:val="007343DB"/>
    <w:rsid w:val="00CB57BC"/>
    <w:rsid w:val="00CB7FB6"/>
    <w:rsid w:val="00DC592F"/>
    <w:rsid w:val="00E27034"/>
    <w:rsid w:val="00F5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F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B7F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7FB6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styleId="a5">
    <w:name w:val="page number"/>
    <w:basedOn w:val="a0"/>
    <w:uiPriority w:val="99"/>
    <w:rsid w:val="00CB7FB6"/>
    <w:rPr>
      <w:rFonts w:cs="Times New Roman"/>
    </w:rPr>
  </w:style>
  <w:style w:type="paragraph" w:styleId="a6">
    <w:name w:val="footer"/>
    <w:basedOn w:val="a"/>
    <w:link w:val="a7"/>
    <w:uiPriority w:val="99"/>
    <w:rsid w:val="00CB7FB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CB7FB6"/>
    <w:rPr>
      <w:rFonts w:ascii="Times New Roman" w:eastAsia="Times New Roman" w:hAnsi="Times New Roman" w:cs="Times New Roman"/>
      <w:sz w:val="24"/>
      <w:szCs w:val="24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B92CE918BDED26273AB5D46616A76EA918F20D3F9C449843AC184FE234C6FD837E22347C36B377B6AD9A21C2225159512BCB8C109A22CB5G61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5AF5AF2F00699D51777632BEA7050C6A31C7A29A7B387B1D526A50D4A267F66B03F77BDEB09C0F2B4AC588A1DCA5C4B64E317433FA66A23235917vCMFG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2019-12-27T10:22:00Z</dcterms:created>
  <dcterms:modified xsi:type="dcterms:W3CDTF">2019-12-27T10:22:00Z</dcterms:modified>
</cp:coreProperties>
</file>